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63D66" w:rsidR="00A6783D" w:rsidP="00A6783D" w:rsidRDefault="00EE47F9" w14:paraId="63f7aa1" w14:textId="63f7aa1">
      <w:pPr>
        <w:pStyle w:val="Bezproreda"/>
        <w:ind w:left="5664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63D66" w:rsidR="0048506F">
        <w:rPr>
          <w:rFonts w:ascii="Arial" w:hAnsi="Arial" w:cs="Arial"/>
          <w:sz w:val="24"/>
          <w:szCs w:val="24"/>
        </w:rPr>
        <w:t>Poslovni broj: 1 St-</w:t>
      </w:r>
      <w:r w:rsidRPr="00163D66" w:rsidR="0037216D">
        <w:rPr>
          <w:rFonts w:ascii="Arial" w:hAnsi="Arial" w:cs="Arial"/>
          <w:sz w:val="24"/>
          <w:szCs w:val="24"/>
        </w:rPr>
        <w:t>408</w:t>
      </w:r>
      <w:r w:rsidRPr="00163D66" w:rsidR="006606C7">
        <w:rPr>
          <w:rFonts w:ascii="Arial" w:hAnsi="Arial" w:cs="Arial"/>
          <w:sz w:val="24"/>
          <w:szCs w:val="24"/>
        </w:rPr>
        <w:t>/2021</w:t>
      </w:r>
      <w:r w:rsidRPr="00163D66" w:rsidR="00467AA4">
        <w:rPr>
          <w:rFonts w:ascii="Arial" w:hAnsi="Arial" w:cs="Arial"/>
          <w:sz w:val="24"/>
          <w:szCs w:val="24"/>
        </w:rPr>
        <w:t>-</w:t>
      </w:r>
      <w:r w:rsidRPr="00163D66" w:rsidR="0037216D">
        <w:rPr>
          <w:rFonts w:ascii="Arial" w:hAnsi="Arial" w:cs="Arial"/>
          <w:sz w:val="24"/>
          <w:szCs w:val="24"/>
        </w:rPr>
        <w:t>17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                                 </w:t>
      </w:r>
    </w:p>
    <w:p w:rsidRPr="00163D66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Z A P I S N I K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37216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od 17</w:t>
      </w:r>
      <w:r w:rsidRPr="00163D66" w:rsidR="006606C7">
        <w:rPr>
          <w:rFonts w:ascii="Arial" w:hAnsi="Arial" w:cs="Arial"/>
          <w:sz w:val="24"/>
          <w:szCs w:val="24"/>
        </w:rPr>
        <w:t>. veljače</w:t>
      </w:r>
      <w:r w:rsidRPr="00163D66" w:rsidR="00B05BEB">
        <w:rPr>
          <w:rFonts w:ascii="Arial" w:hAnsi="Arial" w:cs="Arial"/>
          <w:sz w:val="24"/>
          <w:szCs w:val="24"/>
        </w:rPr>
        <w:t xml:space="preserve"> </w:t>
      </w:r>
      <w:r w:rsidRPr="00163D66" w:rsidR="006606C7">
        <w:rPr>
          <w:rFonts w:ascii="Arial" w:hAnsi="Arial" w:cs="Arial"/>
          <w:sz w:val="24"/>
          <w:szCs w:val="24"/>
        </w:rPr>
        <w:t xml:space="preserve"> 2022</w:t>
      </w:r>
      <w:r w:rsidRPr="00163D66" w:rsidR="00A6783D">
        <w:rPr>
          <w:rFonts w:ascii="Arial" w:hAnsi="Arial" w:cs="Arial"/>
          <w:sz w:val="24"/>
          <w:szCs w:val="24"/>
        </w:rPr>
        <w:t xml:space="preserve">. godine sa </w:t>
      </w:r>
      <w:r w:rsidRPr="00163D66" w:rsidR="00A6783D">
        <w:rPr>
          <w:rFonts w:ascii="Arial" w:hAnsi="Arial" w:cs="Arial"/>
          <w:b/>
          <w:sz w:val="24"/>
          <w:szCs w:val="24"/>
        </w:rPr>
        <w:t>Ispitnog ročišta</w:t>
      </w:r>
      <w:r w:rsidRPr="00163D66" w:rsidR="00A6783D">
        <w:rPr>
          <w:rFonts w:ascii="Arial" w:hAnsi="Arial" w:cs="Arial"/>
          <w:sz w:val="24"/>
          <w:szCs w:val="24"/>
        </w:rPr>
        <w:t xml:space="preserve"> u steča</w:t>
      </w:r>
      <w:r w:rsidRPr="00163D66" w:rsidR="00F47767">
        <w:rPr>
          <w:rFonts w:ascii="Arial" w:hAnsi="Arial" w:cs="Arial"/>
          <w:sz w:val="24"/>
          <w:szCs w:val="24"/>
        </w:rPr>
        <w:t xml:space="preserve">jnom predmetu stečajnog dužnika </w:t>
      </w:r>
      <w:r w:rsidRPr="00163D66">
        <w:rPr>
          <w:rFonts w:ascii="Arial" w:hAnsi="Arial" w:cs="Arial"/>
          <w:sz w:val="24"/>
          <w:szCs w:val="24"/>
        </w:rPr>
        <w:t>ANTIGONA d.o.o. u stečaju, Križevci</w:t>
      </w:r>
    </w:p>
    <w:p w:rsidRPr="00163D66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održanog kod Trgovačkog suda u Bjelovaru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Prisutni od suda: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Branka Pleskalt           </w:t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  <w:t xml:space="preserve"> </w:t>
      </w:r>
    </w:p>
    <w:p w:rsidRPr="00163D66" w:rsidR="00B26F02" w:rsidP="00A6783D" w:rsidRDefault="0015083B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 sutkinja</w:t>
      </w:r>
      <w:r w:rsidRPr="00163D66" w:rsidR="00A6783D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163D66" w:rsidR="00A6783D">
        <w:rPr>
          <w:rFonts w:ascii="Arial" w:hAnsi="Arial" w:cs="Arial"/>
          <w:sz w:val="24"/>
          <w:szCs w:val="24"/>
        </w:rPr>
        <w:tab/>
        <w:t xml:space="preserve"> </w:t>
      </w:r>
      <w:r w:rsidRPr="00163D66" w:rsidR="007B7645">
        <w:rPr>
          <w:rFonts w:ascii="Arial" w:hAnsi="Arial" w:cs="Arial"/>
          <w:sz w:val="24"/>
          <w:szCs w:val="24"/>
        </w:rPr>
        <w:t xml:space="preserve"> </w:t>
      </w:r>
      <w:r w:rsidRPr="00163D66" w:rsidR="003816BB">
        <w:rPr>
          <w:rFonts w:ascii="Arial" w:hAnsi="Arial" w:cs="Arial"/>
          <w:sz w:val="24"/>
          <w:szCs w:val="24"/>
        </w:rPr>
        <w:t>Dužnik</w:t>
      </w:r>
      <w:r w:rsidRPr="00163D66" w:rsidR="00152309">
        <w:rPr>
          <w:rFonts w:ascii="Arial" w:hAnsi="Arial" w:cs="Arial"/>
          <w:sz w:val="24"/>
          <w:szCs w:val="24"/>
        </w:rPr>
        <w:t>:</w:t>
      </w:r>
      <w:r w:rsidRPr="00163D66" w:rsidR="00163D66">
        <w:rPr>
          <w:rFonts w:ascii="Arial" w:hAnsi="Arial" w:cs="Arial"/>
          <w:sz w:val="24"/>
          <w:szCs w:val="24"/>
        </w:rPr>
        <w:t xml:space="preserve"> Antigona d.o.o. u stečaju,  Križevci</w:t>
      </w:r>
    </w:p>
    <w:p w:rsidRPr="00163D66" w:rsidR="0015083B" w:rsidP="00A6783D" w:rsidRDefault="006606C7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  <w:t xml:space="preserve">         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                      </w:t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</w:r>
      <w:r w:rsidRPr="00163D66">
        <w:rPr>
          <w:rFonts w:ascii="Arial" w:hAnsi="Arial" w:cs="Arial"/>
          <w:sz w:val="24"/>
          <w:szCs w:val="24"/>
        </w:rPr>
        <w:tab/>
        <w:t>Radi: stečajnog postupka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Vesna Dragišić 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zapisničar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247577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Sutkinja</w:t>
      </w:r>
      <w:r w:rsidRPr="00163D66" w:rsidR="00A6783D">
        <w:rPr>
          <w:rFonts w:ascii="Arial" w:hAnsi="Arial" w:cs="Arial"/>
          <w:sz w:val="24"/>
          <w:szCs w:val="24"/>
        </w:rPr>
        <w:t xml:space="preserve"> otvara</w:t>
      </w:r>
      <w:r w:rsidRPr="00163D66" w:rsidR="0032462F">
        <w:rPr>
          <w:rFonts w:ascii="Arial" w:hAnsi="Arial" w:cs="Arial"/>
          <w:sz w:val="24"/>
          <w:szCs w:val="24"/>
        </w:rPr>
        <w:t xml:space="preserve"> </w:t>
      </w:r>
      <w:r w:rsidRPr="00163D66" w:rsidR="003816BB">
        <w:rPr>
          <w:rFonts w:ascii="Arial" w:hAnsi="Arial" w:cs="Arial"/>
          <w:sz w:val="24"/>
          <w:szCs w:val="24"/>
        </w:rPr>
        <w:t>današnje Ispitno  ročište  u  9</w:t>
      </w:r>
      <w:r w:rsidRPr="00163D66" w:rsidR="00916493">
        <w:rPr>
          <w:rFonts w:ascii="Arial" w:hAnsi="Arial" w:cs="Arial"/>
          <w:sz w:val="24"/>
          <w:szCs w:val="24"/>
        </w:rPr>
        <w:t>,0</w:t>
      </w:r>
      <w:r w:rsidRPr="00163D66" w:rsidR="00A6783D">
        <w:rPr>
          <w:rFonts w:ascii="Arial" w:hAnsi="Arial" w:cs="Arial"/>
          <w:sz w:val="24"/>
          <w:szCs w:val="24"/>
        </w:rPr>
        <w:t>0 sati, te objavljuje predmet raspravljanja.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Konstatira se da su pristupili:</w:t>
      </w:r>
    </w:p>
    <w:p w:rsidRPr="00163D66" w:rsidR="001B0D22" w:rsidP="00A6783D" w:rsidRDefault="001B0D22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Za dužnika:  s</w:t>
      </w:r>
      <w:r w:rsidRPr="00163D66" w:rsidR="0048506F">
        <w:rPr>
          <w:rFonts w:ascii="Arial" w:hAnsi="Arial" w:cs="Arial"/>
          <w:sz w:val="24"/>
          <w:szCs w:val="24"/>
        </w:rPr>
        <w:t>teča</w:t>
      </w:r>
      <w:r w:rsidRPr="00163D66" w:rsidR="00163D66">
        <w:rPr>
          <w:rFonts w:ascii="Arial" w:hAnsi="Arial" w:cs="Arial"/>
          <w:sz w:val="24"/>
          <w:szCs w:val="24"/>
        </w:rPr>
        <w:t xml:space="preserve">jni upravitelj </w:t>
      </w:r>
      <w:r w:rsidR="00D86EF8">
        <w:rPr>
          <w:rFonts w:ascii="Arial" w:hAnsi="Arial" w:cs="Arial"/>
          <w:sz w:val="24"/>
          <w:szCs w:val="24"/>
        </w:rPr>
        <w:t>mag. Štefan Rola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Nadalje se konstati</w:t>
      </w:r>
      <w:r w:rsidRPr="00163D66" w:rsidR="00BA3F3D">
        <w:rPr>
          <w:rFonts w:ascii="Arial" w:hAnsi="Arial" w:cs="Arial"/>
          <w:sz w:val="24"/>
          <w:szCs w:val="24"/>
        </w:rPr>
        <w:t xml:space="preserve">ra da </w:t>
      </w:r>
      <w:r w:rsidRPr="00163D66" w:rsidR="00152309">
        <w:rPr>
          <w:rFonts w:ascii="Arial" w:hAnsi="Arial" w:cs="Arial"/>
          <w:sz w:val="24"/>
          <w:szCs w:val="24"/>
        </w:rPr>
        <w:t>su od strane vjerovnika pristupili i to:</w:t>
      </w:r>
    </w:p>
    <w:p w:rsidRPr="00163D66" w:rsidR="00C274E0" w:rsidP="00A6783D" w:rsidRDefault="00C274E0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400996" w:rsidP="006606C7" w:rsidRDefault="00C274E0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ab/>
        <w:t xml:space="preserve">Za Republiku Hrvatsku, Ministarstvo financija </w:t>
      </w:r>
      <w:r w:rsidR="00960316">
        <w:rPr>
          <w:rFonts w:ascii="Arial" w:hAnsi="Arial" w:cs="Arial"/>
          <w:sz w:val="24"/>
          <w:szCs w:val="24"/>
        </w:rPr>
        <w:t>z.p</w:t>
      </w:r>
      <w:r w:rsidRPr="00163D66" w:rsidR="006606C7">
        <w:rPr>
          <w:rFonts w:ascii="Arial" w:hAnsi="Arial" w:cs="Arial"/>
          <w:sz w:val="24"/>
          <w:szCs w:val="24"/>
        </w:rPr>
        <w:t xml:space="preserve">. </w:t>
      </w:r>
      <w:r w:rsidR="00960316">
        <w:rPr>
          <w:rFonts w:ascii="Arial" w:hAnsi="Arial" w:cs="Arial"/>
          <w:sz w:val="24"/>
          <w:szCs w:val="24"/>
        </w:rPr>
        <w:t>Ana Bartonj Šabarić viša savjetnica na Županijskom državnom odvjetništvu</w:t>
      </w:r>
      <w:r w:rsidRPr="00163D66" w:rsidR="00980A22">
        <w:rPr>
          <w:rFonts w:ascii="Arial" w:hAnsi="Arial" w:cs="Arial"/>
          <w:sz w:val="24"/>
          <w:szCs w:val="24"/>
        </w:rPr>
        <w:t xml:space="preserve"> u Bjelovaru</w:t>
      </w:r>
    </w:p>
    <w:p w:rsidRPr="00163D66" w:rsidR="00400996" w:rsidP="00610982" w:rsidRDefault="00400996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A112F1" w:rsidRDefault="0015083B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Sutkinja</w:t>
      </w:r>
      <w:r w:rsidRPr="00163D66" w:rsidR="00743B9A">
        <w:rPr>
          <w:rFonts w:ascii="Arial" w:hAnsi="Arial" w:cs="Arial"/>
          <w:sz w:val="24"/>
          <w:szCs w:val="24"/>
        </w:rPr>
        <w:t xml:space="preserve"> otvara Ispitno ročište i objavljuje da je predmet današnjeg ročišta ispitivanje prijavljenih tražbina prema iznosima i redu kako su un</w:t>
      </w:r>
      <w:r w:rsidRPr="00163D66" w:rsidR="00BA3F3D">
        <w:rPr>
          <w:rFonts w:ascii="Arial" w:hAnsi="Arial" w:cs="Arial"/>
          <w:sz w:val="24"/>
          <w:szCs w:val="24"/>
        </w:rPr>
        <w:t>eseni u ta</w:t>
      </w:r>
      <w:r w:rsidR="00960316">
        <w:rPr>
          <w:rFonts w:ascii="Arial" w:hAnsi="Arial" w:cs="Arial"/>
          <w:sz w:val="24"/>
          <w:szCs w:val="24"/>
        </w:rPr>
        <w:t>blice koje je sastavio stečajni</w:t>
      </w:r>
      <w:r w:rsidRPr="00163D66" w:rsidR="00743B9A">
        <w:rPr>
          <w:rFonts w:ascii="Arial" w:hAnsi="Arial" w:cs="Arial"/>
          <w:sz w:val="24"/>
          <w:szCs w:val="24"/>
        </w:rPr>
        <w:t xml:space="preserve"> upravitelj i koje su zajedno sa prijavljenim potraživanjima i ispravama na kojima se tražbine temelje bile izložene</w:t>
      </w:r>
      <w:r w:rsidRPr="00163D66" w:rsidR="00152309">
        <w:rPr>
          <w:rFonts w:ascii="Arial" w:hAnsi="Arial" w:cs="Arial"/>
          <w:sz w:val="24"/>
          <w:szCs w:val="24"/>
        </w:rPr>
        <w:t xml:space="preserve"> </w:t>
      </w:r>
      <w:r w:rsidR="00960316">
        <w:rPr>
          <w:rFonts w:ascii="Arial" w:hAnsi="Arial" w:cs="Arial"/>
          <w:sz w:val="24"/>
          <w:szCs w:val="24"/>
        </w:rPr>
        <w:t>u pisarnici ovog suda od dana 7</w:t>
      </w:r>
      <w:r w:rsidRPr="00163D66" w:rsidR="006606C7">
        <w:rPr>
          <w:rFonts w:ascii="Arial" w:hAnsi="Arial" w:cs="Arial"/>
          <w:sz w:val="24"/>
          <w:szCs w:val="24"/>
        </w:rPr>
        <w:t>. veljače 2022</w:t>
      </w:r>
      <w:r w:rsidRPr="00163D66" w:rsidR="00743B9A">
        <w:rPr>
          <w:rFonts w:ascii="Arial" w:hAnsi="Arial" w:cs="Arial"/>
          <w:sz w:val="24"/>
          <w:szCs w:val="24"/>
        </w:rPr>
        <w:t>. godine te objavljene na e-oglasnoj ploči Trgovačkog suda u Bjelov</w:t>
      </w:r>
      <w:r w:rsidRPr="00163D66" w:rsidR="00961714">
        <w:rPr>
          <w:rFonts w:ascii="Arial" w:hAnsi="Arial" w:cs="Arial"/>
          <w:sz w:val="24"/>
          <w:szCs w:val="24"/>
        </w:rPr>
        <w:t xml:space="preserve">aru </w:t>
      </w:r>
      <w:r w:rsidR="00960316">
        <w:rPr>
          <w:rFonts w:ascii="Arial" w:hAnsi="Arial" w:cs="Arial"/>
          <w:sz w:val="24"/>
          <w:szCs w:val="24"/>
        </w:rPr>
        <w:t>7</w:t>
      </w:r>
      <w:r w:rsidRPr="00163D66" w:rsidR="006606C7">
        <w:rPr>
          <w:rFonts w:ascii="Arial" w:hAnsi="Arial" w:cs="Arial"/>
          <w:sz w:val="24"/>
          <w:szCs w:val="24"/>
        </w:rPr>
        <w:t>. veljače 2022</w:t>
      </w:r>
      <w:r w:rsidRPr="00163D66" w:rsidR="00A112F1">
        <w:rPr>
          <w:rFonts w:ascii="Arial" w:hAnsi="Arial" w:cs="Arial"/>
          <w:sz w:val="24"/>
          <w:szCs w:val="24"/>
        </w:rPr>
        <w:t>.</w:t>
      </w:r>
      <w:r w:rsidR="00960316">
        <w:rPr>
          <w:rFonts w:ascii="Arial" w:hAnsi="Arial" w:cs="Arial"/>
          <w:sz w:val="24"/>
          <w:szCs w:val="24"/>
        </w:rPr>
        <w:t xml:space="preserve"> te Ispravljene tablice objavljene na e-oglasnoj ploči ovog suda dana 14. veljače 2022. godine. </w:t>
      </w:r>
    </w:p>
    <w:p w:rsidRPr="00163D66" w:rsidR="004B5422" w:rsidP="00743B9A" w:rsidRDefault="004B5422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6268CA" w:rsidP="006268CA" w:rsidRDefault="006268C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Upozorava također nazočne vjerovnike da mogu osporavati prijavljene tražbine i to na način da se o osporavanju izjasne odmah nakon stečajnog upravitelja za svaku pojedinu tražbinu. </w:t>
      </w:r>
    </w:p>
    <w:p w:rsidRPr="00163D66" w:rsidR="00152309" w:rsidP="00743B9A" w:rsidRDefault="00152309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743B9A" w:rsidRDefault="0015083B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Poziva stečajnog upravitelja</w:t>
      </w:r>
      <w:r w:rsidRPr="00163D66" w:rsidR="00743B9A">
        <w:rPr>
          <w:rFonts w:ascii="Arial" w:hAnsi="Arial" w:cs="Arial"/>
          <w:sz w:val="24"/>
          <w:szCs w:val="24"/>
        </w:rPr>
        <w:t xml:space="preserve"> da se jasno i određeno izjasni o svakoj pojedinoj prijavi potraživanja na način da istu priznaje ili osporava.</w:t>
      </w:r>
    </w:p>
    <w:p w:rsidRPr="00163D66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743B9A" w:rsidRDefault="00743B9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Prelazi se na ispitivanje svake pojedine prijavljene tražbine.</w:t>
      </w:r>
    </w:p>
    <w:p w:rsidRPr="00163D66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4B5422" w:rsidP="00743B9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I</w:t>
      </w:r>
      <w:r w:rsidRPr="00163D66" w:rsidR="0015083B">
        <w:rPr>
          <w:rFonts w:ascii="Arial" w:hAnsi="Arial" w:cs="Arial"/>
          <w:sz w:val="24"/>
          <w:szCs w:val="24"/>
        </w:rPr>
        <w:t xml:space="preserve">  </w:t>
      </w:r>
      <w:r w:rsidRPr="00163D66" w:rsidR="004B5422">
        <w:rPr>
          <w:rFonts w:ascii="Arial" w:hAnsi="Arial" w:cs="Arial"/>
          <w:sz w:val="24"/>
          <w:szCs w:val="24"/>
        </w:rPr>
        <w:t>Tražbine I</w:t>
      </w:r>
      <w:r w:rsidRPr="00163D66" w:rsidR="00B12B2A">
        <w:rPr>
          <w:rFonts w:ascii="Arial" w:hAnsi="Arial" w:cs="Arial"/>
          <w:sz w:val="24"/>
          <w:szCs w:val="24"/>
        </w:rPr>
        <w:t>.</w:t>
      </w:r>
      <w:r w:rsidRPr="00163D66" w:rsidR="004B5422">
        <w:rPr>
          <w:rFonts w:ascii="Arial" w:hAnsi="Arial" w:cs="Arial"/>
          <w:sz w:val="24"/>
          <w:szCs w:val="24"/>
        </w:rPr>
        <w:t xml:space="preserve"> Višeg isplatnog reda.</w:t>
      </w:r>
    </w:p>
    <w:p w:rsidR="006268CA" w:rsidP="00743B9A" w:rsidRDefault="006268CA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1. Republika Hrvatska, Porezna uprava,  OIB: 186</w:t>
      </w:r>
      <w:r>
        <w:rPr>
          <w:rFonts w:ascii="Arial" w:hAnsi="Arial" w:cs="Arial"/>
          <w:sz w:val="24"/>
          <w:szCs w:val="24"/>
        </w:rPr>
        <w:t>83136487, u iznosu od 332.957,73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lastRenderedPageBreak/>
        <w:t>Stečajni upravitelj priznaje potraživanje u cijelosti.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Sutkinja konstatira da je tražbina vjerovnika Republika Hrvatska, Porezna uprava </w:t>
      </w:r>
      <w:r>
        <w:rPr>
          <w:rFonts w:ascii="Arial" w:hAnsi="Arial" w:cs="Arial"/>
          <w:sz w:val="24"/>
          <w:szCs w:val="24"/>
        </w:rPr>
        <w:t>utvrđena u iznosu od 332.957,73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Pr="00163D66" w:rsidR="00D86EF8" w:rsidP="00743B9A" w:rsidRDefault="00D86EF8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163D6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Senka Martinčić Dani iz Dedina, Blagaji 4, OIB: 1044137845, u iznosu od 15.333,34 </w:t>
      </w:r>
      <w:r w:rsidRPr="00163D66">
        <w:rPr>
          <w:rFonts w:ascii="Arial" w:hAnsi="Arial" w:cs="Arial"/>
          <w:sz w:val="24"/>
          <w:szCs w:val="24"/>
        </w:rPr>
        <w:t>kuna.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Sutkinja konstatira da je tražbina vjerovnika </w:t>
      </w:r>
      <w:r>
        <w:rPr>
          <w:rFonts w:ascii="Arial" w:hAnsi="Arial" w:cs="Arial"/>
          <w:sz w:val="24"/>
          <w:szCs w:val="24"/>
        </w:rPr>
        <w:t>Senke Martinčić Dani iz Dedina</w:t>
      </w:r>
      <w:r w:rsidRPr="00163D66">
        <w:rPr>
          <w:rFonts w:ascii="Arial" w:hAnsi="Arial" w:cs="Arial"/>
          <w:sz w:val="24"/>
          <w:szCs w:val="24"/>
        </w:rPr>
        <w:t xml:space="preserve"> utvrđena u iznosu od </w:t>
      </w:r>
      <w:r>
        <w:rPr>
          <w:rFonts w:ascii="Arial" w:hAnsi="Arial" w:cs="Arial"/>
          <w:sz w:val="24"/>
          <w:szCs w:val="24"/>
        </w:rPr>
        <w:t>15.333,34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Pr="00163D66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610982" w:rsidRDefault="006268CA">
      <w:pPr>
        <w:pStyle w:val="Bezproreda"/>
        <w:rPr>
          <w:rFonts w:ascii="Arial" w:hAnsi="Arial" w:cs="Arial"/>
          <w:b/>
          <w:sz w:val="24"/>
          <w:szCs w:val="24"/>
        </w:rPr>
      </w:pPr>
      <w:r w:rsidRPr="00163D66">
        <w:rPr>
          <w:rFonts w:ascii="Arial" w:hAnsi="Arial" w:cs="Arial"/>
          <w:b/>
          <w:sz w:val="24"/>
          <w:szCs w:val="24"/>
        </w:rPr>
        <w:t>II</w:t>
      </w:r>
      <w:r w:rsidRPr="00163D66" w:rsidR="00743B9A">
        <w:rPr>
          <w:rFonts w:ascii="Arial" w:hAnsi="Arial" w:cs="Arial"/>
          <w:b/>
          <w:sz w:val="24"/>
          <w:szCs w:val="24"/>
        </w:rPr>
        <w:t xml:space="preserve"> T</w:t>
      </w:r>
      <w:r w:rsidRPr="00163D66">
        <w:rPr>
          <w:rFonts w:ascii="Arial" w:hAnsi="Arial" w:cs="Arial"/>
          <w:b/>
          <w:sz w:val="24"/>
          <w:szCs w:val="24"/>
        </w:rPr>
        <w:t>ražbine II</w:t>
      </w:r>
      <w:r w:rsidRPr="00163D66" w:rsidR="00B12B2A">
        <w:rPr>
          <w:rFonts w:ascii="Arial" w:hAnsi="Arial" w:cs="Arial"/>
          <w:b/>
          <w:sz w:val="24"/>
          <w:szCs w:val="24"/>
        </w:rPr>
        <w:t>.</w:t>
      </w:r>
      <w:r w:rsidRPr="00163D66">
        <w:rPr>
          <w:rFonts w:ascii="Arial" w:hAnsi="Arial" w:cs="Arial"/>
          <w:b/>
          <w:sz w:val="24"/>
          <w:szCs w:val="24"/>
        </w:rPr>
        <w:t xml:space="preserve"> Višeg  isplatnog reda</w:t>
      </w:r>
    </w:p>
    <w:p w:rsidR="00FE408C" w:rsidP="00610982" w:rsidRDefault="00FE408C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Hrvatska agencija za malo gospodarstvo inovacije i investicije Zagreb, Ksaver 208, OIB: 25609559342, u iznosu od 382.966,00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Sutkinja konstatira da je tražbina vjerovnika </w:t>
      </w:r>
      <w:r>
        <w:rPr>
          <w:rFonts w:ascii="Arial" w:hAnsi="Arial" w:cs="Arial"/>
          <w:sz w:val="24"/>
          <w:szCs w:val="24"/>
        </w:rPr>
        <w:t xml:space="preserve">Hrvatske agencije za malo gospodarstvo inovacije i investicije Zagreb </w:t>
      </w:r>
      <w:r w:rsidRPr="00163D66">
        <w:rPr>
          <w:rFonts w:ascii="Arial" w:hAnsi="Arial" w:cs="Arial"/>
          <w:sz w:val="24"/>
          <w:szCs w:val="24"/>
        </w:rPr>
        <w:t xml:space="preserve"> utvrđena u iznosu od </w:t>
      </w:r>
      <w:r>
        <w:rPr>
          <w:rFonts w:ascii="Arial" w:hAnsi="Arial" w:cs="Arial"/>
          <w:sz w:val="24"/>
          <w:szCs w:val="24"/>
        </w:rPr>
        <w:t>382.966,00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="00D86EF8" w:rsidP="00610982" w:rsidRDefault="00D86EF8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163D6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Unicredit Leasing Croatia d.o.o. Zagreb, Samoborska 145, OIB. 18736141210, u iznosu od 16.907,28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Sutkinja konstatira da je tražbina vjerovnika </w:t>
      </w:r>
      <w:r>
        <w:rPr>
          <w:rFonts w:ascii="Arial" w:hAnsi="Arial" w:cs="Arial"/>
          <w:sz w:val="24"/>
          <w:szCs w:val="24"/>
        </w:rPr>
        <w:t>Unicredit Leasing Croatia d.o.o. Zagreb,</w:t>
      </w:r>
      <w:r w:rsidRPr="00163D66">
        <w:rPr>
          <w:rFonts w:ascii="Arial" w:hAnsi="Arial" w:cs="Arial"/>
          <w:sz w:val="24"/>
          <w:szCs w:val="24"/>
        </w:rPr>
        <w:t xml:space="preserve"> utvrđena u iznosu od </w:t>
      </w:r>
      <w:r>
        <w:rPr>
          <w:rFonts w:ascii="Arial" w:hAnsi="Arial" w:cs="Arial"/>
          <w:sz w:val="24"/>
          <w:szCs w:val="24"/>
        </w:rPr>
        <w:t>16.907,28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="00D86EF8" w:rsidP="00610982" w:rsidRDefault="00D86EF8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163D6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M.B. AUTO d.o.o. Zagreb, Koledovčina 8, OIB: 89027343720, u iznosu od 32.638,01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Sutkinja konstatira da je tražbina vjerovnika </w:t>
      </w:r>
      <w:r>
        <w:rPr>
          <w:rFonts w:ascii="Arial" w:hAnsi="Arial" w:cs="Arial"/>
          <w:sz w:val="24"/>
          <w:szCs w:val="24"/>
        </w:rPr>
        <w:t>M.B. AUTO d.o.o. Zagreb</w:t>
      </w:r>
      <w:r w:rsidRPr="00163D66">
        <w:rPr>
          <w:rFonts w:ascii="Arial" w:hAnsi="Arial" w:cs="Arial"/>
          <w:sz w:val="24"/>
          <w:szCs w:val="24"/>
        </w:rPr>
        <w:t xml:space="preserve"> utvrđena u iznosu od </w:t>
      </w:r>
      <w:r>
        <w:rPr>
          <w:rFonts w:ascii="Arial" w:hAnsi="Arial" w:cs="Arial"/>
          <w:sz w:val="24"/>
          <w:szCs w:val="24"/>
        </w:rPr>
        <w:t>32.638,01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="00D86EF8" w:rsidP="00610982" w:rsidRDefault="00D86EF8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163D6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Zagrebačka banka d.d. Zagreb, Trg bana J. Jelačića 10, OIB: 92963223473, u iznosu od 209.764,13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D86EF8" w:rsidP="00D86EF8" w:rsidRDefault="00D86EF8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Sutkinja konstatira da je tražbina vjerovnika </w:t>
      </w:r>
      <w:r w:rsidR="00FA17DF">
        <w:rPr>
          <w:rFonts w:ascii="Arial" w:hAnsi="Arial" w:cs="Arial"/>
          <w:sz w:val="24"/>
          <w:szCs w:val="24"/>
        </w:rPr>
        <w:t>Zagrebačke banke d.d. Zagreb</w:t>
      </w:r>
      <w:r w:rsidRPr="00163D66">
        <w:rPr>
          <w:rFonts w:ascii="Arial" w:hAnsi="Arial" w:cs="Arial"/>
          <w:sz w:val="24"/>
          <w:szCs w:val="24"/>
        </w:rPr>
        <w:t xml:space="preserve"> utvrđena u iznosu od </w:t>
      </w:r>
      <w:r w:rsidR="00FA17DF">
        <w:rPr>
          <w:rFonts w:ascii="Arial" w:hAnsi="Arial" w:cs="Arial"/>
          <w:sz w:val="24"/>
          <w:szCs w:val="24"/>
        </w:rPr>
        <w:t>209.764,13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="00D86EF8" w:rsidP="00610982" w:rsidRDefault="00D86EF8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FA17DF" w:rsidP="00FA17DF" w:rsidRDefault="00FA17D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163D6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Croatia osiguranje DD Zagreb, Vatroslava Jagića 33, OIB: 26187994862, u iznosu od 82.078,35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Pr="00163D66" w:rsidR="00FA17DF" w:rsidP="00FA17DF" w:rsidRDefault="00FA17DF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163D66" w:rsidR="00FA17DF" w:rsidP="00FA17DF" w:rsidRDefault="00FA17DF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FA17DF" w:rsidP="00FA17DF" w:rsidRDefault="00FA17DF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Sutkinja konstatira da je tražbina vjerovnika </w:t>
      </w:r>
      <w:r>
        <w:rPr>
          <w:rFonts w:ascii="Arial" w:hAnsi="Arial" w:cs="Arial"/>
          <w:sz w:val="24"/>
          <w:szCs w:val="24"/>
        </w:rPr>
        <w:t>Croatia osiguranja d.d. Zagreb</w:t>
      </w:r>
      <w:r w:rsidRPr="00163D66">
        <w:rPr>
          <w:rFonts w:ascii="Arial" w:hAnsi="Arial" w:cs="Arial"/>
          <w:sz w:val="24"/>
          <w:szCs w:val="24"/>
        </w:rPr>
        <w:t xml:space="preserve"> utvrđena u iznosu od </w:t>
      </w:r>
      <w:r>
        <w:rPr>
          <w:rFonts w:ascii="Arial" w:hAnsi="Arial" w:cs="Arial"/>
          <w:sz w:val="24"/>
          <w:szCs w:val="24"/>
        </w:rPr>
        <w:t>82.078,35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Pr="00163D66" w:rsidR="00FA17DF" w:rsidP="00610982" w:rsidRDefault="00FA17DF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645E7E" w:rsidP="00645E7E" w:rsidRDefault="00FA17D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</w:t>
      </w:r>
      <w:r w:rsidRPr="00163D66" w:rsidR="00645E7E">
        <w:rPr>
          <w:rFonts w:ascii="Arial" w:hAnsi="Arial" w:cs="Arial"/>
          <w:sz w:val="24"/>
          <w:szCs w:val="24"/>
        </w:rPr>
        <w:t>. Republika Hrvatska, Porezna</w:t>
      </w:r>
      <w:r w:rsidRPr="00163D66" w:rsidR="006606C7">
        <w:rPr>
          <w:rFonts w:ascii="Arial" w:hAnsi="Arial" w:cs="Arial"/>
          <w:sz w:val="24"/>
          <w:szCs w:val="24"/>
        </w:rPr>
        <w:t xml:space="preserve"> uprava, </w:t>
      </w:r>
      <w:r>
        <w:rPr>
          <w:rFonts w:ascii="Arial" w:hAnsi="Arial" w:cs="Arial"/>
          <w:sz w:val="24"/>
          <w:szCs w:val="24"/>
        </w:rPr>
        <w:t xml:space="preserve">Područni ured Koprivnica, </w:t>
      </w:r>
      <w:r w:rsidRPr="00163D66" w:rsidR="00645E7E">
        <w:rPr>
          <w:rFonts w:ascii="Arial" w:hAnsi="Arial" w:cs="Arial"/>
          <w:sz w:val="24"/>
          <w:szCs w:val="24"/>
        </w:rPr>
        <w:t xml:space="preserve"> OIB: 186</w:t>
      </w:r>
      <w:r>
        <w:rPr>
          <w:rFonts w:ascii="Arial" w:hAnsi="Arial" w:cs="Arial"/>
          <w:sz w:val="24"/>
          <w:szCs w:val="24"/>
        </w:rPr>
        <w:t>83136487, u iznosu od 543.551,92</w:t>
      </w:r>
      <w:r w:rsidRPr="00163D66" w:rsidR="00645E7E">
        <w:rPr>
          <w:rFonts w:ascii="Arial" w:hAnsi="Arial" w:cs="Arial"/>
          <w:sz w:val="24"/>
          <w:szCs w:val="24"/>
        </w:rPr>
        <w:t xml:space="preserve"> kuna.</w:t>
      </w:r>
    </w:p>
    <w:p w:rsidRPr="00163D66" w:rsidR="00645E7E" w:rsidP="00645E7E" w:rsidRDefault="00645E7E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163D66" w:rsidR="00645E7E" w:rsidP="00645E7E" w:rsidRDefault="00645E7E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645E7E" w:rsidP="00645E7E" w:rsidRDefault="000112EC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Sutkinja</w:t>
      </w:r>
      <w:r w:rsidRPr="00163D66" w:rsidR="00645E7E">
        <w:rPr>
          <w:rFonts w:ascii="Arial" w:hAnsi="Arial" w:cs="Arial"/>
          <w:sz w:val="24"/>
          <w:szCs w:val="24"/>
        </w:rPr>
        <w:t xml:space="preserve"> konstatira da je tražbina vjerovnika Republi</w:t>
      </w:r>
      <w:r w:rsidRPr="00163D66" w:rsidR="006606C7">
        <w:rPr>
          <w:rFonts w:ascii="Arial" w:hAnsi="Arial" w:cs="Arial"/>
          <w:sz w:val="24"/>
          <w:szCs w:val="24"/>
        </w:rPr>
        <w:t>ka Hrvatska, Porezna uprava</w:t>
      </w:r>
      <w:r w:rsidR="00FA17DF">
        <w:rPr>
          <w:rFonts w:ascii="Arial" w:hAnsi="Arial" w:cs="Arial"/>
          <w:sz w:val="24"/>
          <w:szCs w:val="24"/>
        </w:rPr>
        <w:t>, Područni ured Koprivnica</w:t>
      </w:r>
      <w:r w:rsidRPr="00163D66" w:rsidR="006606C7">
        <w:rPr>
          <w:rFonts w:ascii="Arial" w:hAnsi="Arial" w:cs="Arial"/>
          <w:sz w:val="24"/>
          <w:szCs w:val="24"/>
        </w:rPr>
        <w:t xml:space="preserve"> </w:t>
      </w:r>
      <w:r w:rsidRPr="00163D66" w:rsidR="00645E7E">
        <w:rPr>
          <w:rFonts w:ascii="Arial" w:hAnsi="Arial" w:cs="Arial"/>
          <w:sz w:val="24"/>
          <w:szCs w:val="24"/>
        </w:rPr>
        <w:t xml:space="preserve">utvrđena u iznosu od </w:t>
      </w:r>
      <w:r w:rsidR="00FA17DF">
        <w:rPr>
          <w:rFonts w:ascii="Arial" w:hAnsi="Arial" w:cs="Arial"/>
          <w:sz w:val="24"/>
          <w:szCs w:val="24"/>
        </w:rPr>
        <w:t>543.551,92</w:t>
      </w:r>
      <w:r w:rsidRPr="00163D66" w:rsidR="00645E7E">
        <w:rPr>
          <w:rFonts w:ascii="Arial" w:hAnsi="Arial" w:cs="Arial"/>
          <w:sz w:val="24"/>
          <w:szCs w:val="24"/>
        </w:rPr>
        <w:t xml:space="preserve"> kuna.</w:t>
      </w:r>
    </w:p>
    <w:p w:rsidR="00645E7E" w:rsidP="00610982" w:rsidRDefault="00645E7E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FA17DF" w:rsidP="00FA17DF" w:rsidRDefault="00FA17D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Magellan d.o.o. Split, Bijankinijeva 11, OIB: 72028316146, u iznosu od 50.000,00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Pr="00163D66" w:rsidR="00FA17DF" w:rsidP="00FA17DF" w:rsidRDefault="00FA17DF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Stečajni upravitelj priznaje potraživanje u cijelosti.</w:t>
      </w:r>
    </w:p>
    <w:p w:rsidRPr="00163D66" w:rsidR="00FA17DF" w:rsidP="00FA17DF" w:rsidRDefault="00FA17DF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FA17DF" w:rsidP="00FA17DF" w:rsidRDefault="00FA17DF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Sutkinja konstatira da je tražbina vjerovnika </w:t>
      </w:r>
      <w:r>
        <w:rPr>
          <w:rFonts w:ascii="Arial" w:hAnsi="Arial" w:cs="Arial"/>
          <w:sz w:val="24"/>
          <w:szCs w:val="24"/>
        </w:rPr>
        <w:t xml:space="preserve">Magellan d.o.o. Split </w:t>
      </w:r>
      <w:r w:rsidRPr="00163D6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utvrđena u iznosu od 50.000,00</w:t>
      </w:r>
      <w:r w:rsidRPr="00163D66">
        <w:rPr>
          <w:rFonts w:ascii="Arial" w:hAnsi="Arial" w:cs="Arial"/>
          <w:sz w:val="24"/>
          <w:szCs w:val="24"/>
        </w:rPr>
        <w:t xml:space="preserve"> kuna.</w:t>
      </w:r>
    </w:p>
    <w:p w:rsidRPr="00163D66" w:rsidR="00FA17DF" w:rsidP="00610982" w:rsidRDefault="00FA17DF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610982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III</w:t>
      </w:r>
      <w:r w:rsidRPr="00163D66" w:rsidR="006462BB">
        <w:rPr>
          <w:rFonts w:ascii="Arial" w:hAnsi="Arial" w:cs="Arial"/>
          <w:sz w:val="24"/>
          <w:szCs w:val="24"/>
        </w:rPr>
        <w:t xml:space="preserve"> </w:t>
      </w:r>
      <w:r w:rsidRPr="00163D66" w:rsidR="00743B9A">
        <w:rPr>
          <w:rFonts w:ascii="Arial" w:hAnsi="Arial" w:cs="Arial"/>
          <w:sz w:val="24"/>
          <w:szCs w:val="24"/>
        </w:rPr>
        <w:t xml:space="preserve"> Vjerovnici s pravom odvojenog namirenja-razlučni vjerovnici</w:t>
      </w:r>
    </w:p>
    <w:p w:rsidRPr="00163D66" w:rsidR="00743B9A" w:rsidP="00610982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112F1" w:rsidP="00FA17DF" w:rsidRDefault="00FA17D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1.Republika Hrvatska, Ministarstvo financija, Porezna uprava, Područni ured Koprivnica založno pravo temeljem Ugovora o dobrovoljnom založnom pravu od 7. siječnja 2020. g. Upravni ugovor o namirenju poreznog duga od 22. 1. 2020. godine za iznos od 315.063,47 kuna na pokretnini autobusu marke VAN HOOL, tip TD 927, model ASTROMEGA, broj šasije: YE2927SD327D52048, proizveden 2006. godine, reg. oznake KŽ 811-CD.</w:t>
      </w:r>
    </w:p>
    <w:p w:rsidRPr="00163D66" w:rsidR="006606C7" w:rsidP="00610982" w:rsidRDefault="006606C7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6606C7" w:rsidP="00610982" w:rsidRDefault="006606C7">
      <w:pPr>
        <w:pStyle w:val="Bezproreda"/>
        <w:rPr>
          <w:rFonts w:ascii="Arial" w:hAnsi="Arial" w:cs="Arial"/>
          <w:sz w:val="24"/>
          <w:szCs w:val="24"/>
        </w:rPr>
      </w:pPr>
    </w:p>
    <w:p w:rsidR="00443B55" w:rsidP="00443B55" w:rsidRDefault="006268CA">
      <w:pPr>
        <w:pStyle w:val="Bezproreda"/>
        <w:rPr>
          <w:rFonts w:ascii="Arial" w:hAnsi="Arial" w:cs="Arial"/>
          <w:b/>
          <w:sz w:val="24"/>
          <w:szCs w:val="24"/>
        </w:rPr>
      </w:pPr>
      <w:r w:rsidRPr="00163D66">
        <w:rPr>
          <w:rFonts w:ascii="Arial" w:hAnsi="Arial" w:cs="Arial"/>
          <w:b/>
          <w:sz w:val="24"/>
          <w:szCs w:val="24"/>
        </w:rPr>
        <w:t>IV</w:t>
      </w:r>
      <w:r w:rsidRPr="00163D66" w:rsidR="006F596F">
        <w:rPr>
          <w:rFonts w:ascii="Arial" w:hAnsi="Arial" w:cs="Arial"/>
          <w:b/>
          <w:sz w:val="24"/>
          <w:szCs w:val="24"/>
        </w:rPr>
        <w:t xml:space="preserve"> </w:t>
      </w:r>
      <w:r w:rsidRPr="00163D66" w:rsidR="00443B55">
        <w:rPr>
          <w:rFonts w:ascii="Arial" w:hAnsi="Arial" w:cs="Arial"/>
          <w:b/>
          <w:sz w:val="24"/>
          <w:szCs w:val="24"/>
        </w:rPr>
        <w:t>Izlučni vjerovnici</w:t>
      </w:r>
    </w:p>
    <w:p w:rsidRPr="00163D66" w:rsidR="00FA17DF" w:rsidP="00443B55" w:rsidRDefault="00FA17DF">
      <w:pPr>
        <w:pStyle w:val="Bezproreda"/>
        <w:rPr>
          <w:rFonts w:ascii="Arial" w:hAnsi="Arial" w:cs="Arial"/>
          <w:b/>
          <w:sz w:val="24"/>
          <w:szCs w:val="24"/>
        </w:rPr>
      </w:pPr>
    </w:p>
    <w:p w:rsidRPr="00163D66" w:rsidR="00FE408C" w:rsidP="00443B55" w:rsidRDefault="00FE408C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Nema prijavljenih</w:t>
      </w:r>
      <w:r w:rsidRPr="00163D66" w:rsidR="006606C7">
        <w:rPr>
          <w:rFonts w:ascii="Arial" w:hAnsi="Arial" w:cs="Arial"/>
          <w:sz w:val="24"/>
          <w:szCs w:val="24"/>
        </w:rPr>
        <w:t xml:space="preserve"> obavijesti o  izlučnom</w:t>
      </w:r>
      <w:r w:rsidRPr="00163D66">
        <w:rPr>
          <w:rFonts w:ascii="Arial" w:hAnsi="Arial" w:cs="Arial"/>
          <w:sz w:val="24"/>
          <w:szCs w:val="24"/>
        </w:rPr>
        <w:t xml:space="preserve"> prava.</w:t>
      </w:r>
    </w:p>
    <w:p w:rsidRPr="00163D66" w:rsidR="00443B55" w:rsidP="00443B55" w:rsidRDefault="00443B55">
      <w:pPr>
        <w:pStyle w:val="Bezproreda"/>
        <w:ind w:left="360"/>
        <w:rPr>
          <w:rFonts w:ascii="Arial" w:hAnsi="Arial" w:cs="Arial"/>
          <w:b/>
          <w:sz w:val="24"/>
          <w:szCs w:val="24"/>
        </w:rPr>
      </w:pPr>
    </w:p>
    <w:p w:rsidRPr="00163D66" w:rsidR="006F35F6" w:rsidP="00FA17DF" w:rsidRDefault="006F35F6">
      <w:pPr>
        <w:pStyle w:val="Bezproreda"/>
        <w:ind w:firstLine="360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Konstatira se da su ovime ispitane sve prispjele tražbine potraživanja do današnjeg  ročišta a rješenje o utvrđiva</w:t>
      </w:r>
      <w:r w:rsidR="00FA17DF">
        <w:rPr>
          <w:rFonts w:ascii="Arial" w:hAnsi="Arial" w:cs="Arial"/>
          <w:sz w:val="24"/>
          <w:szCs w:val="24"/>
        </w:rPr>
        <w:t xml:space="preserve">nju tražbina vjerovnika biti će dostavljeno </w:t>
      </w:r>
      <w:r w:rsidRPr="00163D66">
        <w:rPr>
          <w:rFonts w:ascii="Arial" w:hAnsi="Arial" w:cs="Arial"/>
          <w:sz w:val="24"/>
          <w:szCs w:val="24"/>
        </w:rPr>
        <w:t xml:space="preserve">  putem e-oglasne ploče suda.</w:t>
      </w:r>
    </w:p>
    <w:p w:rsidRPr="00163D66" w:rsidR="00443B55" w:rsidP="00443B55" w:rsidRDefault="00443B55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443B55" w:rsidP="00443B55" w:rsidRDefault="00FA17DF">
      <w:pPr>
        <w:pStyle w:val="Bezproreda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Dovršeno u 9,15</w:t>
      </w:r>
      <w:r w:rsidRPr="00163D66" w:rsidR="00443B55">
        <w:rPr>
          <w:rFonts w:ascii="Arial" w:hAnsi="Arial" w:cs="Arial"/>
          <w:sz w:val="24"/>
          <w:szCs w:val="24"/>
        </w:rPr>
        <w:t xml:space="preserve"> sati.</w:t>
      </w:r>
    </w:p>
    <w:p w:rsidRPr="00163D66" w:rsidR="00DA059B" w:rsidP="00DA059B" w:rsidRDefault="00DA059B">
      <w:pPr>
        <w:pStyle w:val="Default"/>
        <w:rPr>
          <w:rFonts w:ascii="Arial" w:hAnsi="Arial" w:cs="Arial"/>
        </w:rPr>
      </w:pPr>
    </w:p>
    <w:sectPr w:rsidRPr="00163D66" w:rsidR="00DA059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413C0" w:rsidP="001F4617" w:rsidRDefault="004413C0">
      <w:pPr>
        <w:spacing w:after="0" w:line="240" w:lineRule="auto"/>
      </w:pPr>
      <w:r>
        <w:separator/>
      </w:r>
    </w:p>
  </w:endnote>
  <w:endnote w:type="continuationSeparator" w:id="0">
    <w:p w:rsidR="004413C0" w:rsidP="001F4617" w:rsidRDefault="00441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413C0" w:rsidP="001F4617" w:rsidRDefault="004413C0">
      <w:pPr>
        <w:spacing w:after="0" w:line="240" w:lineRule="auto"/>
      </w:pPr>
      <w:r>
        <w:separator/>
      </w:r>
    </w:p>
  </w:footnote>
  <w:footnote w:type="continuationSeparator" w:id="0">
    <w:p w:rsidR="004413C0" w:rsidP="001F4617" w:rsidRDefault="00441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10C">
          <w:rPr>
            <w:noProof/>
          </w:rPr>
          <w:t>3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351C7"/>
    <w:multiLevelType w:val="hybridMultilevel"/>
    <w:tmpl w:val="18DE8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63212"/>
    <w:multiLevelType w:val="hybridMultilevel"/>
    <w:tmpl w:val="614CFE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5D658B"/>
    <w:multiLevelType w:val="hybridMultilevel"/>
    <w:tmpl w:val="60F4FA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07AA4"/>
    <w:rsid w:val="000112EC"/>
    <w:rsid w:val="000170BD"/>
    <w:rsid w:val="00020CBF"/>
    <w:rsid w:val="00026190"/>
    <w:rsid w:val="00026C72"/>
    <w:rsid w:val="00057050"/>
    <w:rsid w:val="00065BC2"/>
    <w:rsid w:val="0006679C"/>
    <w:rsid w:val="000776C3"/>
    <w:rsid w:val="00077E12"/>
    <w:rsid w:val="00097C52"/>
    <w:rsid w:val="000D0723"/>
    <w:rsid w:val="00106419"/>
    <w:rsid w:val="00142E2F"/>
    <w:rsid w:val="0015083B"/>
    <w:rsid w:val="00152309"/>
    <w:rsid w:val="00163D66"/>
    <w:rsid w:val="001800A9"/>
    <w:rsid w:val="00181BED"/>
    <w:rsid w:val="001A2F8A"/>
    <w:rsid w:val="001B0D22"/>
    <w:rsid w:val="001D46EF"/>
    <w:rsid w:val="001F0C50"/>
    <w:rsid w:val="001F4617"/>
    <w:rsid w:val="00201E0B"/>
    <w:rsid w:val="00204839"/>
    <w:rsid w:val="00220294"/>
    <w:rsid w:val="00227706"/>
    <w:rsid w:val="00247577"/>
    <w:rsid w:val="002622A4"/>
    <w:rsid w:val="002D38D4"/>
    <w:rsid w:val="002D7139"/>
    <w:rsid w:val="002E53FB"/>
    <w:rsid w:val="00307F3F"/>
    <w:rsid w:val="0032462F"/>
    <w:rsid w:val="00331A11"/>
    <w:rsid w:val="00335A20"/>
    <w:rsid w:val="00340E85"/>
    <w:rsid w:val="0037216D"/>
    <w:rsid w:val="003800C1"/>
    <w:rsid w:val="003816BB"/>
    <w:rsid w:val="00381FAA"/>
    <w:rsid w:val="00381FC1"/>
    <w:rsid w:val="003901BC"/>
    <w:rsid w:val="0039462C"/>
    <w:rsid w:val="003A5ADE"/>
    <w:rsid w:val="003A6427"/>
    <w:rsid w:val="003B4E44"/>
    <w:rsid w:val="003B54A7"/>
    <w:rsid w:val="003C7F5A"/>
    <w:rsid w:val="003D2632"/>
    <w:rsid w:val="003E20F0"/>
    <w:rsid w:val="00400996"/>
    <w:rsid w:val="004039D4"/>
    <w:rsid w:val="00417C94"/>
    <w:rsid w:val="00435E07"/>
    <w:rsid w:val="004413C0"/>
    <w:rsid w:val="00443B55"/>
    <w:rsid w:val="0045005C"/>
    <w:rsid w:val="004508B1"/>
    <w:rsid w:val="00467AA4"/>
    <w:rsid w:val="00474734"/>
    <w:rsid w:val="0048506F"/>
    <w:rsid w:val="0048584C"/>
    <w:rsid w:val="004A4FBA"/>
    <w:rsid w:val="004B5422"/>
    <w:rsid w:val="004C447B"/>
    <w:rsid w:val="004C4769"/>
    <w:rsid w:val="004D1F20"/>
    <w:rsid w:val="004D719D"/>
    <w:rsid w:val="004F2CC6"/>
    <w:rsid w:val="004F7528"/>
    <w:rsid w:val="00502D4B"/>
    <w:rsid w:val="005214F3"/>
    <w:rsid w:val="00521F94"/>
    <w:rsid w:val="0052254F"/>
    <w:rsid w:val="00535C9D"/>
    <w:rsid w:val="00566F51"/>
    <w:rsid w:val="00570A58"/>
    <w:rsid w:val="005742DF"/>
    <w:rsid w:val="005B0BB4"/>
    <w:rsid w:val="005B7FCD"/>
    <w:rsid w:val="005C10DA"/>
    <w:rsid w:val="005D3E73"/>
    <w:rsid w:val="005E38FD"/>
    <w:rsid w:val="006102A0"/>
    <w:rsid w:val="00610982"/>
    <w:rsid w:val="00612768"/>
    <w:rsid w:val="006135AC"/>
    <w:rsid w:val="00614302"/>
    <w:rsid w:val="006268CA"/>
    <w:rsid w:val="00627604"/>
    <w:rsid w:val="00630961"/>
    <w:rsid w:val="00645E7E"/>
    <w:rsid w:val="006462BB"/>
    <w:rsid w:val="006606C7"/>
    <w:rsid w:val="00663B9A"/>
    <w:rsid w:val="00681D9A"/>
    <w:rsid w:val="00683890"/>
    <w:rsid w:val="006E66BE"/>
    <w:rsid w:val="006F35F6"/>
    <w:rsid w:val="006F596F"/>
    <w:rsid w:val="00743B9A"/>
    <w:rsid w:val="007629F6"/>
    <w:rsid w:val="00780B52"/>
    <w:rsid w:val="007A3714"/>
    <w:rsid w:val="007B0D07"/>
    <w:rsid w:val="007B7645"/>
    <w:rsid w:val="007C4763"/>
    <w:rsid w:val="0080501A"/>
    <w:rsid w:val="00825261"/>
    <w:rsid w:val="00845484"/>
    <w:rsid w:val="0084741E"/>
    <w:rsid w:val="00856E03"/>
    <w:rsid w:val="00867BA5"/>
    <w:rsid w:val="008A3A78"/>
    <w:rsid w:val="008B231C"/>
    <w:rsid w:val="008C2941"/>
    <w:rsid w:val="008E0679"/>
    <w:rsid w:val="008E383C"/>
    <w:rsid w:val="00902284"/>
    <w:rsid w:val="009051CC"/>
    <w:rsid w:val="00907B24"/>
    <w:rsid w:val="0091002E"/>
    <w:rsid w:val="00916493"/>
    <w:rsid w:val="00921BEA"/>
    <w:rsid w:val="00924137"/>
    <w:rsid w:val="00944ABB"/>
    <w:rsid w:val="00960316"/>
    <w:rsid w:val="00960A5F"/>
    <w:rsid w:val="00961714"/>
    <w:rsid w:val="00970A2C"/>
    <w:rsid w:val="009717C4"/>
    <w:rsid w:val="0098039C"/>
    <w:rsid w:val="00980A22"/>
    <w:rsid w:val="009C14A2"/>
    <w:rsid w:val="009C48A4"/>
    <w:rsid w:val="009D0114"/>
    <w:rsid w:val="009D0B5E"/>
    <w:rsid w:val="009D610C"/>
    <w:rsid w:val="009E2E07"/>
    <w:rsid w:val="009F613B"/>
    <w:rsid w:val="00A03839"/>
    <w:rsid w:val="00A112F1"/>
    <w:rsid w:val="00A34613"/>
    <w:rsid w:val="00A4640F"/>
    <w:rsid w:val="00A6783D"/>
    <w:rsid w:val="00A80500"/>
    <w:rsid w:val="00AB2DB0"/>
    <w:rsid w:val="00AD5DA2"/>
    <w:rsid w:val="00AD608C"/>
    <w:rsid w:val="00AE2A34"/>
    <w:rsid w:val="00AE46A8"/>
    <w:rsid w:val="00B03375"/>
    <w:rsid w:val="00B05BEB"/>
    <w:rsid w:val="00B12B2A"/>
    <w:rsid w:val="00B163D1"/>
    <w:rsid w:val="00B26F02"/>
    <w:rsid w:val="00B401E5"/>
    <w:rsid w:val="00B65952"/>
    <w:rsid w:val="00B84456"/>
    <w:rsid w:val="00BA1A0E"/>
    <w:rsid w:val="00BA3F3D"/>
    <w:rsid w:val="00BB4E99"/>
    <w:rsid w:val="00BC4FCF"/>
    <w:rsid w:val="00BD415D"/>
    <w:rsid w:val="00C009C7"/>
    <w:rsid w:val="00C1369B"/>
    <w:rsid w:val="00C274E0"/>
    <w:rsid w:val="00C31EC9"/>
    <w:rsid w:val="00C35184"/>
    <w:rsid w:val="00C755FF"/>
    <w:rsid w:val="00C900D5"/>
    <w:rsid w:val="00C95452"/>
    <w:rsid w:val="00CB1696"/>
    <w:rsid w:val="00CB784A"/>
    <w:rsid w:val="00CC3A86"/>
    <w:rsid w:val="00CD379F"/>
    <w:rsid w:val="00CE321F"/>
    <w:rsid w:val="00CE6CCC"/>
    <w:rsid w:val="00CF0652"/>
    <w:rsid w:val="00D17703"/>
    <w:rsid w:val="00D32952"/>
    <w:rsid w:val="00D35A1A"/>
    <w:rsid w:val="00D557FE"/>
    <w:rsid w:val="00D55B52"/>
    <w:rsid w:val="00D74A79"/>
    <w:rsid w:val="00D86E16"/>
    <w:rsid w:val="00D86EF8"/>
    <w:rsid w:val="00DA059B"/>
    <w:rsid w:val="00DA50E6"/>
    <w:rsid w:val="00DC2F02"/>
    <w:rsid w:val="00DD7DE7"/>
    <w:rsid w:val="00DE20A4"/>
    <w:rsid w:val="00E3660F"/>
    <w:rsid w:val="00E51FD1"/>
    <w:rsid w:val="00E53C8A"/>
    <w:rsid w:val="00E858AE"/>
    <w:rsid w:val="00E921F3"/>
    <w:rsid w:val="00EA0457"/>
    <w:rsid w:val="00EC6B0F"/>
    <w:rsid w:val="00EE301A"/>
    <w:rsid w:val="00EE4549"/>
    <w:rsid w:val="00EE47F9"/>
    <w:rsid w:val="00EE664E"/>
    <w:rsid w:val="00EE74E0"/>
    <w:rsid w:val="00EF1E0C"/>
    <w:rsid w:val="00F06BAE"/>
    <w:rsid w:val="00F15A40"/>
    <w:rsid w:val="00F16760"/>
    <w:rsid w:val="00F17861"/>
    <w:rsid w:val="00F40109"/>
    <w:rsid w:val="00F47767"/>
    <w:rsid w:val="00F50F29"/>
    <w:rsid w:val="00F67A0F"/>
    <w:rsid w:val="00F9747F"/>
    <w:rsid w:val="00FA17DF"/>
    <w:rsid w:val="00FC5FDD"/>
    <w:rsid w:val="00FE2A2D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DA059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D61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610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610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610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610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DA059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1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1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1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1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26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42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53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0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17. veljače 2022.</izvorni_sadrzaj>
    <derivirana_varijabla naziv="DomainObject.StvarniPocetakDatum_1">17. veljače 2022.</derivirana_varijabla>
  </DomainObject.StvarniPocetakDatum>
  <DomainObject.StvarniZavrsetakDatum>
    <izvorni_sadrzaj>17. veljače 2022.</izvorni_sadrzaj>
    <derivirana_varijabla naziv="DomainObject.StvarniZavrsetakDatum_1">17. veljače 2022.</derivirana_varijabla>
  </DomainObject.StvarniZavrsetakDatum>
  <DomainObject.PlaniraniZavrsetakDatum>
    <izvorni_sadrzaj>17. veljače 2022.</izvorni_sadrzaj>
    <derivirana_varijabla naziv="DomainObject.PlaniraniZavrsetakDatum_1">17. veljače 2022.</derivirana_varijabla>
  </DomainObject.PlaniraniZavrsetakDatum>
  <DomainObject.PlaniraniPocetakDatum>
    <izvorni_sadrzaj>17. veljače 2022.</izvorni_sadrzaj>
    <derivirana_varijabla naziv="DomainObject.PlaniraniPocetakDatum_1">17. veljače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veljače 2022.</izvorni_sadrzaj>
    <derivirana_varijabla naziv="DomainObject.Zapisnik.DatumKreiranja_1">17.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St-408/2021-17</izvorni_sadrzaj>
    <derivirana_varijabla naziv="DomainObject.Zapisnik.Oznaka_1">St-408/2021-17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2021.</izvorni_sadrzaj>
    <derivirana_varijabla naziv="DomainObject.Predmet.DatumOsnivanja_1">29.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aplikacija ne dozvoljava prijenos stečajnog
upravitelja, isti se mora dodati ručno</izvorni_sadrzaj>
    <derivirana_varijabla naziv="DomainObject.Predmet.Opis_1">aplikacija ne dozvoljava prijenos stečajnog
upravitelja, isti se mora dodati ručno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St-408/2021</izvorni_sadrzaj>
    <derivirana_varijabla naziv="DomainObject.Predmet.OznakaBroj_1">St-408/2021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FINE ispod u spisu</izvorni_sadrzaj>
    <derivirana_varijabla naziv="DomainObject.Predmet.PrimjedbaSuca_1">prijave tražbina FINE ispod u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ANTIGONA trgovina, prijevoz i pružanje usluga turističke agencije, društvo s ograničenom odgovornošću</izvorni_sadrzaj>
    <derivirana_varijabla naziv="DomainObject.Predmet.StrankaFormated_1">  ANTIGONA trgovina, prijevoz i pružanje usluga turističke agencije, društvo s ograničenom odgovornošću</derivirana_varijabla>
  </DomainObject.Predmet.StrankaFormated>
  <DomainObject.Predmet.StrankaFormatedOIB>
    <izvorni_sadrzaj>  ANTIGONA trgovina, prijevoz i pružanje usluga turističke agencije, društvo s ograničenom odgovornošću, OIB 55811193709</izvorni_sadrzaj>
    <derivirana_varijabla naziv="DomainObject.Predmet.StrankaFormatedOIB_1">  ANTIGONA trgovina, prijevoz i pružanje usluga turističke agencije, društvo s ograničenom odgovornošću, OIB 55811193709</derivirana_varijabla>
  </DomainObject.Predmet.StrankaFormatedOIB>
  <DomainObject.Predmet.StrankaFormatedWithAdress>
    <izvorni_sadrzaj> ANTIGONA trgovina, prijevoz i pružanje usluga turističke agencije, društvo s ograničenom odgovornošću, Ulica Vjenceslava Novaka 5, 48260 Križevci</izvorni_sadrzaj>
    <derivirana_varijabla naziv="DomainObject.Predmet.StrankaFormatedWithAdress_1"> ANTIGONA trgovina, prijevoz i pružanje usluga turističke agencije, društvo s ograničenom odgovornošću, Ulica Vjenceslava Novaka 5, 48260 Križevci</derivirana_varijabla>
  </DomainObject.Predmet.StrankaFormatedWithAdress>
  <DomainObject.Predmet.StrankaFormatedWithAdressOIB>
    <izvorni_sadrzaj> ANTIGONA trgovina, prijevoz i pružanje usluga turističke agencije, društvo s ograničenom odgovornošću, OIB 55811193709, Ulica Vjenceslava Novaka 5, 48260 Križevci</izvorni_sadrzaj>
    <derivirana_varijabla naziv="DomainObject.Predmet.StrankaFormatedWithAdressOIB_1"> ANTIGONA trgovina, prijevoz i pružanje usluga turističke agencije, društvo s ograničenom odgovornošću, OIB 55811193709, Ulica Vjenceslava Novaka 5, 48260 Križevci</derivirana_varijabla>
  </DomainObject.Predmet.StrankaFormatedWithAdressOIB>
  <DomainObject.Predmet.StrankaWithAdress>
    <izvorni_sadrzaj>ANTIGONA trgovina, prijevoz i pružanje usluga turističke agencije, društvo s ograničenom odgovornošću Ulica Vjenceslava Novaka 5,48260 Križevci</izvorni_sadrzaj>
    <derivirana_varijabla naziv="DomainObject.Predmet.StrankaWithAdress_1">ANTIGONA trgovina, prijevoz i pružanje usluga turističke agencije, društvo s ograničenom odgovornošću Ulica Vjenceslava Novaka 5,48260 Križevci</derivirana_varijabla>
  </DomainObject.Predmet.StrankaWithAdress>
  <DomainObject.Predmet.StrankaWithAdressOIB>
    <izvorni_sadrzaj>ANTIGONA trgovina, prijevoz i pružanje usluga turističke agencije, društvo s ograničenom odgovornošću, OIB 55811193709, Ulica Vjenceslava Novaka 5,48260 Križevci</izvorni_sadrzaj>
    <derivirana_varijabla naziv="DomainObject.Predmet.StrankaWithAdressOIB_1">ANTIGONA trgovina, prijevoz i pružanje usluga turističke agencije, društvo s ograničenom odgovornošću, OIB 55811193709, Ulica Vjenceslava Novaka 5,48260 Križevci</derivirana_varijabla>
  </DomainObject.Predmet.StrankaWithAdressOIB>
  <DomainObject.Predmet.StrankaNazivFormated>
    <izvorni_sadrzaj>ANTIGONA trgovina, prijevoz i pružanje usluga turističke agencije, društvo s ograničenom odgovornošću</izvorni_sadrzaj>
    <derivirana_varijabla naziv="DomainObject.Predmet.StrankaNazivFormated_1">ANTIGONA trgovina, prijevoz i pružanje usluga turističke agencije, društvo s ograničenom odgovornošću</derivirana_varijabla>
  </DomainObject.Predmet.StrankaNazivFormated>
  <DomainObject.Predmet.StrankaNazivFormatedOIB>
    <izvorni_sadrzaj>ANTIGONA trgovina, prijevoz i pružanje usluga turističke agencije, društvo s ograničenom odgovornošću, OIB 55811193709</izvorni_sadrzaj>
    <derivirana_varijabla naziv="DomainObject.Predmet.StrankaNazivFormatedOIB_1">ANTIGONA trgovina, prijevoz i pružanje usluga turističke agencije, društvo s ograničenom odgovornošću, OIB 55811193709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ANTIGONA trgovina, prijevoz i pružanje usluga turističke agencije, društvo s ograničenom odgovornošću</item>
    </izvorni_sadrzaj>
    <derivirana_varijabla naziv="DomainObject.Predmet.StrankaListFormated_1">
      <item>ANTIGONA trgovina, prijevoz i pružanje usluga turističke agencije, društvo s ograničenom odgovornošću</item>
    </derivirana_varijabla>
  </DomainObject.Predmet.StrankaListFormated>
  <DomainObject.Predmet.StrankaListFormatedOIB>
    <izvorni_sadrzaj>
      <item>ANTIGONA trgovina, prijevoz i pružanje usluga turističke agencije, društvo s ograničenom odgovornošću, OIB 55811193709</item>
    </izvorni_sadrzaj>
    <derivirana_varijabla naziv="DomainObject.Predmet.StrankaListFormatedOIB_1">
      <item>ANTIGONA trgovina, prijevoz i pružanje usluga turističke agencije, društvo s ograničenom odgovornošću, OIB 55811193709</item>
    </derivirana_varijabla>
  </DomainObject.Predmet.StrankaListFormatedOIB>
  <DomainObject.Predmet.StrankaListFormatedWithAdress>
    <izvorni_sadrzaj>
      <item>ANTIGONA trgovina, prijevoz i pružanje usluga turističke agencije, društvo s ograničenom odgovornošću, Ulica Vjenceslava Novaka 5, 48260 Križevci</item>
    </izvorni_sadrzaj>
    <derivirana_varijabla naziv="DomainObject.Predmet.StrankaListFormatedWithAdress_1">
      <item>ANTIGONA trgovina, prijevoz i pružanje usluga turističke agencije, društvo s ograničenom odgovornošću, Ulica Vjenceslava Novaka 5, 48260 Križevci</item>
    </derivirana_varijabla>
  </DomainObject.Predmet.StrankaListFormatedWithAdress>
  <DomainObject.Predmet.StrankaListFormatedWithAdressOIB>
    <izvorni_sadrzaj>
      <item>ANTIGONA trgovina, prijevoz i pružanje usluga turističke agencije, društvo s ograničenom odgovornošću, OIB 55811193709, Ulica Vjenceslava Novaka 5, 48260 Križevci</item>
    </izvorni_sadrzaj>
    <derivirana_varijabla naziv="DomainObject.Predmet.StrankaListFormatedWithAdressOIB_1">
      <item>ANTIGONA trgovina, prijevoz i pružanje usluga turističke agencije, društvo s ograničenom odgovornošću, OIB 55811193709, Ulica Vjenceslava Novaka 5, 48260 Križevci</item>
    </derivirana_varijabla>
  </DomainObject.Predmet.StrankaListFormatedWithAdressOIB>
  <DomainObject.Predmet.StrankaListNazivFormated>
    <izvorni_sadrzaj>
      <item>ANTIGONA trgovina, prijevoz i pružanje usluga turističke agencije, društvo s ograničenom odgovornošću</item>
    </izvorni_sadrzaj>
    <derivirana_varijabla naziv="DomainObject.Predmet.StrankaListNazivFormated_1">
      <item>ANTIGONA trgovina, prijevoz i pružanje usluga turističke agencije, društvo s ograničenom odgovornošću</item>
    </derivirana_varijabla>
  </DomainObject.Predmet.StrankaListNazivFormated>
  <DomainObject.Predmet.StrankaListNazivFormatedOIB>
    <izvorni_sadrzaj>
      <item>ANTIGONA trgovina, prijevoz i pružanje usluga turističke agencije, društvo s ograničenom odgovornošću, OIB 55811193709</item>
    </izvorni_sadrzaj>
    <derivirana_varijabla naziv="DomainObject.Predmet.StrankaListNazivFormatedOIB_1">
      <item>ANTIGONA trgovina, prijevoz i pružanje usluga turističke agencije, društvo s ograničenom odgovornošću, OIB 55811193709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veljače 2022.</izvorni_sadrzaj>
    <derivirana_varijabla naziv="DomainObject.Datum_1">17. veljače 2022.</derivirana_varijabla>
  </DomainObject.Datum>
  <DomainObject.PoslovniBrojDokumenta>
    <izvorni_sadrzaj>St-408/2021-17</izvorni_sadrzaj>
    <derivirana_varijabla naziv="DomainObject.PoslovniBrojDokumenta_1">St-408/2021-17</derivirana_varijabla>
  </DomainObject.PoslovniBrojDokumenta>
  <DomainObject.Predmet.StrankaIDrugi>
    <izvorni_sadrzaj>ANTIGONA trgovina, prijevoz i pružanje usluga turističke agencije, društvo s ograničenom odgovornošću</izvorni_sadrzaj>
    <derivirana_varijabla naziv="DomainObject.Predmet.StrankaIDrugi_1">ANTIGONA trgovina, prijevoz i pružanje usluga turističke agencije,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ANTIGONA trgovina, prijevoz i pružanje usluga turističke agencije, društvo s ograničenom odgovornošću, OIB 55811193709, Ulica Vjenceslava Novaka 5, 48260 Križevci</izvorni_sadrzaj>
    <derivirana_varijabla naziv="DomainObject.Predmet.StrankaIDrugiAdressOIB_1">ANTIGONA trgovina, prijevoz i pružanje usluga turističke agencije, društvo s ograničenom odgovornošću, OIB 55811193709, Ulica Vjenceslava Novaka 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ANTIGONA trgovina, prijevoz i pružanje usluga turističke agencije, društvo s ograničenom odgovornošću</item>
    </izvorni_sadrzaj>
    <derivirana_varijabla naziv="DomainObject.Predmet.SudioniciListNaziv_1">
      <item>ANTIGONA trgovina, prijevoz i pružanje usluga turističke agencije, društvo s ograničenom odgovornošću</item>
    </derivirana_varijabla>
  </DomainObject.Predmet.SudioniciListNaziv>
  <DomainObject.Predmet.SudioniciListAdressOIB>
    <izvorni_sadrzaj>
      <item>ANTIGONA trgovina, prijevoz i pružanje usluga turističke agencije, društvo s ograničenom odgovornošću, OIB 55811193709, Ulica Vjenceslava Novaka 5,48260 Križevci</item>
    </izvorni_sadrzaj>
    <derivirana_varijabla naziv="DomainObject.Predmet.SudioniciListAdressOIB_1">
      <item>ANTIGONA trgovina, prijevoz i pružanje usluga turističke agencije, društvo s ograničenom odgovornošću, OIB 55811193709, Ulica Vjenceslava Novaka 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55811193709</item>
    </izvorni_sadrzaj>
    <derivirana_varijabla naziv="DomainObject.Predmet.SudioniciListNazivOIB_1">
      <item>, OIB 55811193709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2021.</izvorni_sadrzaj>
    <derivirana_varijabla naziv="DomainObject.Predmet.DatumPocetkaProcesa_1">20.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94969-0CDE-4745-8E0F-7206AE7EB1A0}">
  <ds:schemaRefs>
    <ds:schemaRef ds:uri="http://schemas.openxmlformats.org/officeDocument/2006/math"/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763</properties:Words>
  <properties:Characters>4661</properties:Characters>
  <properties:Lines>131</properties:Lines>
  <properties:Paragraphs>63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2022-02-16T13:21:00Z</dcterms:created>
  <dc:creator>Vesna Dragišić</dc:creator>
  <cp:lastModifiedBy>Vesna Dragišić</cp:lastModifiedBy>
  <cp:lastPrinted>2021-04-28T07:43:00Z</cp:lastPrinted>
  <dcterms:modified xmlns:xsi="http://www.w3.org/2001/XMLSchema-instance" xsi:type="dcterms:W3CDTF">2022-02-17T08:32:00Z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St-408/2021-17 / Zapisnik - Ispitno ročište (1 A Zapisnik sa Ispitnog ročišta u ANTIGONA d.o.o.  u 9,00.docx)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